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环境空间装饰设计（实践）考试大纲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1）环境空间装饰设计课程是环境艺术设计方向的重要专业课之一，是一门涉及建筑学、人体工程学、环境行为学、美学、社会学、民族学、历史学及技术与材料学等学科知识综合性很强的课程。该课程的主要任务是使学生了解商业空间设计的类型及范围、设计基础知识、色彩设计、灯光设计等商业空间的综合知识，掌握商业卖场设计、酒店空间设计、餐饮和娱乐等专题商业空间设计的方法和原则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（2）课程的教学目的是使学生能建立科学的商业空间设计新观念，掌握现代商业空间设计的知识前沿。通过幻灯片的演示，课程的讲授，使学生掌握商业空间的总体设计，掌握商业空间的设计程序，掌握商业空间的建筑平面设计，掌握商业空间的形态与设计要素，掌握商业空间的设计依据，理解空间造型的理论，理解教学实例的分析与研究。 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numPr>
          <w:ilvl w:val="0"/>
          <w:numId w:val="1"/>
        </w:num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课程性质:VR空间创意设计师专业拓展能力课。</w:t>
      </w:r>
    </w:p>
    <w:p>
      <w:pPr>
        <w:numPr>
          <w:ilvl w:val="0"/>
          <w:numId w:val="1"/>
        </w:num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课程定位与课程任务:掌握商业空间室内外环境设计的基本规律和空间关系，确定商业设计的观点，掌握商业空间设计的基本程序和方式方法。课堂理论讲授与作业辅导相结合，辅以多媒体教学手段，和有针对性的调研与考察。通过设计方法的导入，激发学生的创作欲望，训练学生语言和图纸的表达能力。强调课程过程的管理，与设计的目的性和计划性。以此培养学生形成正确的设计工作方式与态度。</w:t>
      </w:r>
    </w:p>
    <w:p>
      <w:p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1、掌握商业空间室内外环境设计的基本规律和空间关系，确定商业设计的观点，基本掌握商业空间设计的基本程序和方式方法。</w:t>
      </w:r>
    </w:p>
    <w:p>
      <w:pPr>
        <w:numPr>
          <w:ilvl w:val="0"/>
          <w:numId w:val="2"/>
        </w:num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具有掌握商业空间室内外环境设计的基本规律和空间关系，确定商业设计的观点，掌握商业空间设计的基本程序和方式方法。课堂理论讲授与作业辅导相结合，辅以多媒体教学手段，和有针对性的调研与考察。通过设计方法的导入，激发学生的创作欲望，训练学生语言和图纸的表达能力。强调课程过程的管理，与设计的目的性和计划性。以此培养学生形成正确的设计工作方式与态度。</w:t>
      </w:r>
    </w:p>
    <w:p>
      <w:p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素质目标：1、室内环境装饰设计任务、内容与分类</w:t>
      </w:r>
    </w:p>
    <w:p>
      <w:pPr>
        <w:numPr>
          <w:ilvl w:val="0"/>
          <w:numId w:val="3"/>
        </w:num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室内环境空间处理方法</w:t>
      </w:r>
    </w:p>
    <w:p>
      <w:pPr>
        <w:numPr>
          <w:ilvl w:val="0"/>
          <w:numId w:val="3"/>
        </w:numPr>
        <w:spacing w:line="430" w:lineRule="exac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室内空间环境界面装饰设计 </w:t>
      </w:r>
    </w:p>
    <w:p>
      <w:pPr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numPr>
          <w:ilvl w:val="0"/>
          <w:numId w:val="4"/>
        </w:numPr>
        <w:spacing w:line="430" w:lineRule="exac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考试内容及要求</w:t>
      </w:r>
    </w:p>
    <w:p>
      <w:pPr>
        <w:pStyle w:val="10"/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</w:pPr>
    </w:p>
    <w:tbl>
      <w:tblPr>
        <w:tblStyle w:val="5"/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jc w:val="center"/>
              <w:rPr>
                <w:rFonts w:ascii="宋体" w:hAnsi="宋体" w:eastAsia="宋体"/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理论+实践</w:t>
            </w: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 w:bidi="ar-SA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</w:tr>
      <w:tr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  <w:r>
              <w:rPr>
                <w:rFonts w:ascii="宋体" w:hAnsi="宋体" w:eastAsia="宋体"/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rFonts w:ascii="宋体" w:hAnsi="宋体" w:eastAsia="宋体"/>
                <w:b w:val="0"/>
                <w:bCs w:val="0"/>
                <w:color w:val="FF0000"/>
              </w:rPr>
            </w:pPr>
          </w:p>
        </w:tc>
      </w:tr>
    </w:tbl>
    <w:p>
      <w:pPr>
        <w:pStyle w:val="10"/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考查试题方式：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理论部分：试卷（统一出题方式考查）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单项选择题20道  （20分）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实践题部分：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制作题1道（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80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分）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制作题范例：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如：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运用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CAD软件室内家具的选择，完成商业平面布置图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（要求；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室内的陈设与室内使用功能相一致、室内陈设品大小、形式应与空间家具尺寸取得良好比例关系、陈设品布置应与家具布置方式紧密结合，形成统一风格，室内陈设布置部位合理得当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）</w:t>
      </w:r>
    </w:p>
    <w:p>
      <w:pPr>
        <w:pStyle w:val="10"/>
        <w:rPr>
          <w:rFonts w:hint="default" w:ascii="宋体" w:hAnsi="宋体" w:eastAsia="宋体"/>
          <w:b w:val="0"/>
          <w:bCs w:val="0"/>
          <w:color w:val="FF0000"/>
          <w:lang w:val="en-US" w:eastAsia="zh-CN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步骤：1、打开软件，导入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CAD原始图、家具图库</w:t>
      </w:r>
    </w:p>
    <w:p>
      <w:pPr>
        <w:pStyle w:val="10"/>
        <w:rPr>
          <w:rFonts w:hint="eastAsia" w:ascii="宋体" w:hAnsi="宋体" w:eastAsia="宋体"/>
          <w:b w:val="0"/>
          <w:bCs w:val="0"/>
          <w:color w:val="FF0000"/>
          <w:lang w:eastAsia="zh-CN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2、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打开试卷看题目要求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3、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开始根题目要求制作完成商业平面布置图</w:t>
      </w:r>
    </w:p>
    <w:p>
      <w:pPr>
        <w:pStyle w:val="10"/>
        <w:rPr>
          <w:rFonts w:hint="eastAsia" w:ascii="宋体" w:hAnsi="宋体" w:eastAsia="宋体"/>
          <w:b w:val="0"/>
          <w:bCs w:val="0"/>
          <w:color w:val="FF0000"/>
          <w:lang w:val="en-US" w:eastAsia="zh-CN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4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、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打印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设置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，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导出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JBG图片格式</w:t>
      </w:r>
    </w:p>
    <w:p>
      <w:pPr>
        <w:pStyle w:val="10"/>
        <w:rPr>
          <w:rFonts w:cs="仿宋_GB2312" w:asciiTheme="minorEastAsia"/>
          <w:sz w:val="28"/>
          <w:szCs w:val="28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 xml:space="preserve">      6、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提交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CAD原文件和图片格式</w:t>
      </w:r>
      <w:bookmarkStart w:id="0" w:name="_GoBack"/>
      <w:bookmarkEnd w:id="0"/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知识点考查比例：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1.理论（软件）基础的理解程度（20%）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2.操作熟练程度（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30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3.实际问题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eastAsia="zh-CN"/>
        </w:rPr>
        <w:t>空间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的解决能力（</w:t>
      </w:r>
      <w:r>
        <w:rPr>
          <w:rFonts w:hint="eastAsia" w:ascii="宋体" w:hAnsi="宋体" w:eastAsia="宋体" w:cs="仿宋_GB2312"/>
          <w:b w:val="0"/>
          <w:bCs w:val="0"/>
          <w:color w:val="FF0000"/>
          <w:sz w:val="28"/>
          <w:szCs w:val="28"/>
          <w:lang w:val="en-US" w:eastAsia="zh-CN"/>
        </w:rPr>
        <w:t>3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0%）</w:t>
      </w:r>
    </w:p>
    <w:p>
      <w:pPr>
        <w:pStyle w:val="10"/>
        <w:rPr>
          <w:rFonts w:ascii="宋体" w:hAnsi="宋体" w:eastAsia="宋体"/>
          <w:b w:val="0"/>
          <w:bCs w:val="0"/>
          <w:color w:val="FF0000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4.相关知识的拓展能力（20%）</w:t>
      </w:r>
    </w:p>
    <w:p>
      <w:pPr>
        <w:pStyle w:val="10"/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</w:pPr>
    </w:p>
    <w:p>
      <w:pPr>
        <w:numPr>
          <w:numId w:val="0"/>
        </w:numPr>
        <w:spacing w:line="430" w:lineRule="exact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4"/>
        </w:numPr>
        <w:spacing w:line="430" w:lineRule="exac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考查知识点</w:t>
      </w:r>
    </w:p>
    <w:p>
      <w:pPr>
        <w:spacing w:line="430" w:lineRule="exact"/>
        <w:jc w:val="both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</w:p>
    <w:p>
      <w:pPr>
        <w:spacing w:line="43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第一章  商业空间的设计理念和设计内容 </w:t>
      </w:r>
    </w:p>
    <w:p>
      <w:pPr>
        <w:spacing w:line="43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 通过了解商业空间的发展历史和类型，掌握商业空间设计的基本知识。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numPr>
          <w:ilvl w:val="0"/>
          <w:numId w:val="5"/>
        </w:numPr>
        <w:spacing w:line="360" w:lineRule="auto"/>
        <w:ind w:firstLine="280" w:firstLineChars="1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商业空间的概念</w:t>
      </w:r>
    </w:p>
    <w:p>
      <w:pPr>
        <w:numPr>
          <w:ilvl w:val="0"/>
          <w:numId w:val="5"/>
        </w:numPr>
        <w:spacing w:line="360" w:lineRule="auto"/>
        <w:ind w:firstLine="280" w:firstLine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商业空间的范围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pStyle w:val="9"/>
        <w:spacing w:line="430" w:lineRule="exact"/>
        <w:ind w:left="840" w:leftChars="400"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1.能独具体的知识技能等目标</w:t>
      </w:r>
    </w:p>
    <w:p>
      <w:pPr>
        <w:pStyle w:val="9"/>
        <w:spacing w:line="430" w:lineRule="exact"/>
        <w:ind w:left="840" w:leftChars="400"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2.对在设计过程中所涉及到的提取设计元素、完整制作设计方案及识图绘图有一个全面的认识。</w:t>
      </w:r>
    </w:p>
    <w:p>
      <w:pPr>
        <w:pStyle w:val="9"/>
        <w:spacing w:line="430" w:lineRule="exact"/>
        <w:ind w:left="420" w:leftChars="200"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            第二章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商业空间的设计理念和设计内容</w:t>
      </w:r>
    </w:p>
    <w:p>
      <w:pPr>
        <w:spacing w:line="430" w:lineRule="exact"/>
        <w:ind w:left="2520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了解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商业空间的设计理念和设计内容     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</w:p>
    <w:p>
      <w:pPr>
        <w:numPr>
          <w:ilvl w:val="0"/>
          <w:numId w:val="6"/>
        </w:numPr>
        <w:spacing w:line="360" w:lineRule="auto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商业空间的功能分区</w:t>
      </w:r>
    </w:p>
    <w:p>
      <w:pPr>
        <w:numPr>
          <w:ilvl w:val="0"/>
          <w:numId w:val="6"/>
        </w:numPr>
        <w:spacing w:line="360" w:lineRule="auto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商业环境导向系统设计</w:t>
      </w:r>
    </w:p>
    <w:p>
      <w:pPr>
        <w:numPr>
          <w:ilvl w:val="0"/>
          <w:numId w:val="6"/>
        </w:numPr>
        <w:spacing w:line="360" w:lineRule="auto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商业空间的设计理念和原则</w:t>
      </w:r>
    </w:p>
    <w:p>
      <w:pPr>
        <w:numPr>
          <w:ilvl w:val="0"/>
          <w:numId w:val="6"/>
        </w:numPr>
        <w:spacing w:line="360" w:lineRule="auto"/>
        <w:ind w:firstLine="840" w:firstLineChars="3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商业空间的设计风格</w:t>
      </w:r>
    </w:p>
    <w:p>
      <w:pPr>
        <w:pStyle w:val="9"/>
        <w:spacing w:line="430" w:lineRule="exact"/>
        <w:ind w:firstLine="0" w:firstLineChars="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pStyle w:val="9"/>
        <w:numPr>
          <w:ilvl w:val="0"/>
          <w:numId w:val="7"/>
        </w:numPr>
        <w:spacing w:line="430" w:lineRule="exact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通过全面学习商业空间设计，能够熟练掌握商业空间的基本类型和设计方案的制作。</w:t>
      </w:r>
    </w:p>
    <w:p>
      <w:pPr>
        <w:pStyle w:val="9"/>
        <w:spacing w:line="430" w:lineRule="exact"/>
        <w:ind w:left="420" w:leftChars="200"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30" w:lineRule="exact"/>
        <w:ind w:firstLine="1687" w:firstLineChars="6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第三章  商业空间室内环境设计</w:t>
      </w:r>
    </w:p>
    <w:p>
      <w:pPr>
        <w:numPr>
          <w:ilvl w:val="0"/>
          <w:numId w:val="8"/>
        </w:num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了解商业空间室内环境设计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</w:p>
    <w:p>
      <w:pPr>
        <w:numPr>
          <w:ilvl w:val="0"/>
          <w:numId w:val="9"/>
        </w:numPr>
        <w:spacing w:line="430" w:lineRule="exact"/>
        <w:ind w:firstLine="1120" w:firstLineChars="4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商业空间色彩设计</w:t>
      </w:r>
    </w:p>
    <w:p>
      <w:pPr>
        <w:numPr>
          <w:ilvl w:val="0"/>
          <w:numId w:val="9"/>
        </w:numPr>
        <w:spacing w:line="430" w:lineRule="exact"/>
        <w:ind w:firstLine="1120" w:firstLineChars="4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商业内各空间设计</w:t>
      </w:r>
    </w:p>
    <w:p>
      <w:pPr>
        <w:numPr>
          <w:ilvl w:val="0"/>
          <w:numId w:val="9"/>
        </w:numPr>
        <w:spacing w:line="430" w:lineRule="exact"/>
        <w:ind w:firstLine="1120" w:firstLineChars="4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商业空间室内设计的基本理论</w:t>
      </w:r>
    </w:p>
    <w:p>
      <w:pPr>
        <w:numPr>
          <w:ilvl w:val="0"/>
          <w:numId w:val="10"/>
        </w:num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pStyle w:val="9"/>
        <w:numPr>
          <w:ilvl w:val="0"/>
          <w:numId w:val="11"/>
        </w:numPr>
        <w:spacing w:line="430" w:lineRule="exact"/>
        <w:ind w:leftChars="400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通过全面学习商业空间设计，能够熟练掌握商业空间的基本类型和设计方案的制作。</w:t>
      </w:r>
    </w:p>
    <w:p>
      <w:pPr>
        <w:pStyle w:val="9"/>
        <w:numPr>
          <w:ilvl w:val="0"/>
          <w:numId w:val="11"/>
        </w:numPr>
        <w:spacing w:line="430" w:lineRule="exact"/>
        <w:ind w:leftChars="400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能正确的商业空间想象力和尺度感；</w:t>
      </w:r>
    </w:p>
    <w:p>
      <w:pPr>
        <w:pStyle w:val="9"/>
        <w:numPr>
          <w:ilvl w:val="0"/>
          <w:numId w:val="0"/>
        </w:numPr>
        <w:spacing w:line="430" w:lineRule="exact"/>
        <w:ind w:leftChars="400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9"/>
        <w:numPr>
          <w:ilvl w:val="0"/>
          <w:numId w:val="0"/>
        </w:numPr>
        <w:spacing w:line="430" w:lineRule="exact"/>
        <w:ind w:leftChars="4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3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43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43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43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pacing w:line="430" w:lineRule="exact"/>
        <w:ind w:firstLine="1405" w:firstLineChars="5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第四章 各类商业空间的设计案例分析</w:t>
      </w:r>
    </w:p>
    <w:p>
      <w:pPr>
        <w:spacing w:line="43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 完成各类商业空间的设计案例分析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</w:p>
    <w:p>
      <w:pPr>
        <w:pStyle w:val="9"/>
        <w:numPr>
          <w:ilvl w:val="0"/>
          <w:numId w:val="12"/>
        </w:numPr>
        <w:spacing w:line="430" w:lineRule="exact"/>
        <w:ind w:leftChars="200"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商业卖场设计分析与实践</w:t>
      </w:r>
    </w:p>
    <w:p>
      <w:pPr>
        <w:pStyle w:val="9"/>
        <w:numPr>
          <w:ilvl w:val="0"/>
          <w:numId w:val="12"/>
        </w:numPr>
        <w:spacing w:line="430" w:lineRule="exact"/>
        <w:ind w:leftChars="200" w:firstLine="72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星级宾馆、酒店设计分析与实践</w:t>
      </w:r>
    </w:p>
    <w:p>
      <w:pPr>
        <w:pStyle w:val="9"/>
        <w:numPr>
          <w:ilvl w:val="0"/>
          <w:numId w:val="12"/>
        </w:numPr>
        <w:spacing w:line="430" w:lineRule="exact"/>
        <w:ind w:leftChars="200"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餐饮设计分析与实践</w:t>
      </w:r>
    </w:p>
    <w:p>
      <w:pPr>
        <w:pStyle w:val="9"/>
        <w:numPr>
          <w:ilvl w:val="0"/>
          <w:numId w:val="12"/>
        </w:numPr>
        <w:spacing w:line="430" w:lineRule="exact"/>
        <w:ind w:leftChars="200" w:firstLine="840" w:firstLineChars="3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休闲娱乐设计分析与实践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numPr>
          <w:ilvl w:val="0"/>
          <w:numId w:val="13"/>
        </w:num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独能掌握商业空间设计的内容。</w:t>
      </w:r>
    </w:p>
    <w:p>
      <w:pPr>
        <w:numPr>
          <w:ilvl w:val="0"/>
          <w:numId w:val="13"/>
        </w:num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能掌握商业空间的设计理念</w:t>
      </w:r>
    </w:p>
    <w:p>
      <w:pPr>
        <w:numPr>
          <w:ilvl w:val="0"/>
          <w:numId w:val="13"/>
        </w:num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能正确表达设计意图</w:t>
      </w:r>
    </w:p>
    <w:p>
      <w:pPr>
        <w:numPr>
          <w:ilvl w:val="0"/>
          <w:numId w:val="13"/>
        </w:numPr>
        <w:spacing w:line="43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能正确的商业空间想象力和尺度感</w:t>
      </w:r>
    </w:p>
    <w:p>
      <w:pPr>
        <w:numPr>
          <w:ilvl w:val="0"/>
          <w:numId w:val="13"/>
        </w:num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掌握课程任务和明确学习目标</w:t>
      </w:r>
    </w:p>
    <w:p>
      <w:pPr>
        <w:numPr>
          <w:ilvl w:val="0"/>
          <w:numId w:val="14"/>
        </w:numPr>
        <w:spacing w:line="430" w:lineRule="exact"/>
        <w:jc w:val="center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作品收集</w:t>
      </w:r>
    </w:p>
    <w:p>
      <w:pPr>
        <w:spacing w:line="43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一、 完成指定高业户型设计、   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</w:p>
    <w:p>
      <w:pPr>
        <w:pStyle w:val="9"/>
        <w:spacing w:line="430" w:lineRule="exact"/>
        <w:ind w:left="840" w:leftChars="400"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1.收集整理相关案例商业设计资料以及国家规定标准和行业标注 </w:t>
      </w:r>
    </w:p>
    <w:p>
      <w:pPr>
        <w:spacing w:line="430" w:lineRule="exac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</w:p>
    <w:p>
      <w:pPr>
        <w:spacing w:line="430" w:lineRule="exact"/>
        <w:ind w:firstLine="840" w:firstLineChars="3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1.独立完指定商业户型设计</w:t>
      </w:r>
    </w:p>
    <w:p>
      <w:pPr>
        <w:spacing w:line="430" w:lineRule="exact"/>
        <w:ind w:firstLine="840" w:firstLineChars="3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1.独立完成图纸标注打印操作制图流程</w:t>
      </w:r>
    </w:p>
    <w:p>
      <w:pPr>
        <w:ind w:left="1120" w:hanging="1120" w:hangingChars="4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参考文献</w:t>
      </w:r>
    </w:p>
    <w:p>
      <w:pPr>
        <w:numPr>
          <w:ilvl w:val="0"/>
          <w:numId w:val="15"/>
        </w:numPr>
        <w:ind w:left="488" w:leftChars="0" w:firstLine="562" w:firstLineChars="0"/>
        <w:rPr>
          <w:rFonts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《照明系统设计》杜异 中国建筑工业出版社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  <w:lang w:eastAsia="zh-CN"/>
        </w:rPr>
        <w:t>。</w:t>
      </w:r>
    </w:p>
    <w:p>
      <w:pPr>
        <w:numPr>
          <w:ilvl w:val="0"/>
          <w:numId w:val="15"/>
        </w:numPr>
        <w:ind w:left="488" w:leftChars="0" w:firstLine="562" w:firstLineChars="0"/>
        <w:rPr>
          <w:rFonts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《室内设计方法》浩大鹏 西南师范大学出版社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  <w:lang w:eastAsia="zh-CN"/>
        </w:rPr>
        <w:t>。</w:t>
      </w:r>
    </w:p>
    <w:p>
      <w:pPr>
        <w:numPr>
          <w:ilvl w:val="0"/>
          <w:numId w:val="15"/>
        </w:numPr>
        <w:ind w:left="488" w:leftChars="0" w:firstLine="562" w:firstLineChars="0"/>
        <w:rPr>
          <w:rFonts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《环境艺术设计原理》（上下册）董万里.编著重庆大学出版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  <w:lang w:eastAsia="zh-CN"/>
        </w:rPr>
        <w:t>。</w:t>
      </w:r>
    </w:p>
    <w:p>
      <w:pPr>
        <w:numPr>
          <w:ilvl w:val="0"/>
          <w:numId w:val="15"/>
        </w:numPr>
        <w:ind w:left="488" w:leftChars="0" w:firstLine="562" w:firstLineChars="0"/>
        <w:rPr>
          <w:rFonts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《室内环境设计》许亮，董万里编著重庆大学出版</w:t>
      </w:r>
    </w:p>
    <w:p>
      <w:pPr>
        <w:numPr>
          <w:ilvl w:val="0"/>
          <w:numId w:val="0"/>
        </w:numPr>
      </w:pP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D3DA2"/>
    <w:multiLevelType w:val="singleLevel"/>
    <w:tmpl w:val="87DD3D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4BC9C88"/>
    <w:multiLevelType w:val="singleLevel"/>
    <w:tmpl w:val="A4BC9C88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C1C5F290"/>
    <w:multiLevelType w:val="singleLevel"/>
    <w:tmpl w:val="C1C5F29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2601C5D"/>
    <w:multiLevelType w:val="singleLevel"/>
    <w:tmpl w:val="C2601C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7DFF125"/>
    <w:multiLevelType w:val="singleLevel"/>
    <w:tmpl w:val="C7DFF1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90DA6C3"/>
    <w:multiLevelType w:val="singleLevel"/>
    <w:tmpl w:val="D90DA6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DFD9E0D8"/>
    <w:multiLevelType w:val="singleLevel"/>
    <w:tmpl w:val="DFD9E0D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60" w:firstLine="0"/>
      </w:pPr>
    </w:lvl>
  </w:abstractNum>
  <w:abstractNum w:abstractNumId="7">
    <w:nsid w:val="EAB5A2DF"/>
    <w:multiLevelType w:val="singleLevel"/>
    <w:tmpl w:val="EAB5A2DF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8">
    <w:nsid w:val="F3012FC8"/>
    <w:multiLevelType w:val="singleLevel"/>
    <w:tmpl w:val="F3012F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01AF24CF"/>
    <w:multiLevelType w:val="singleLevel"/>
    <w:tmpl w:val="01AF24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0B42EC07"/>
    <w:multiLevelType w:val="singleLevel"/>
    <w:tmpl w:val="0B42EC07"/>
    <w:lvl w:ilvl="0" w:tentative="0">
      <w:start w:val="1"/>
      <w:numFmt w:val="decimal"/>
      <w:suff w:val="space"/>
      <w:lvlText w:val="%1."/>
      <w:lvlJc w:val="left"/>
      <w:pPr>
        <w:ind w:left="128"/>
      </w:pPr>
    </w:lvl>
  </w:abstractNum>
  <w:abstractNum w:abstractNumId="11">
    <w:nsid w:val="409309CA"/>
    <w:multiLevelType w:val="singleLevel"/>
    <w:tmpl w:val="409309CA"/>
    <w:lvl w:ilvl="0" w:tentative="0">
      <w:start w:val="2"/>
      <w:numFmt w:val="decimal"/>
      <w:suff w:val="nothing"/>
      <w:lvlText w:val="%1、"/>
      <w:lvlJc w:val="left"/>
      <w:pPr>
        <w:ind w:left="1320" w:firstLine="0"/>
      </w:pPr>
    </w:lvl>
  </w:abstractNum>
  <w:abstractNum w:abstractNumId="12">
    <w:nsid w:val="6D47A8B8"/>
    <w:multiLevelType w:val="singleLevel"/>
    <w:tmpl w:val="6D47A8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7F1CD24A"/>
    <w:multiLevelType w:val="singleLevel"/>
    <w:tmpl w:val="7F1CD24A"/>
    <w:lvl w:ilvl="0" w:tentative="0">
      <w:start w:val="5"/>
      <w:numFmt w:val="chineseCounting"/>
      <w:suff w:val="space"/>
      <w:lvlText w:val="第%1章"/>
      <w:lvlJc w:val="left"/>
      <w:rPr>
        <w:rFonts w:hint="eastAsia"/>
      </w:rPr>
    </w:lvl>
  </w:abstractNum>
  <w:abstractNum w:abstractNumId="14">
    <w:nsid w:val="7F33E8EC"/>
    <w:multiLevelType w:val="singleLevel"/>
    <w:tmpl w:val="7F33E8E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06285A"/>
    <w:rsid w:val="00156231"/>
    <w:rsid w:val="00163D9F"/>
    <w:rsid w:val="002B37CB"/>
    <w:rsid w:val="006F74D3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F707179"/>
    <w:rsid w:val="10D71942"/>
    <w:rsid w:val="145E79B9"/>
    <w:rsid w:val="1A59047B"/>
    <w:rsid w:val="1DC10F3C"/>
    <w:rsid w:val="1DF84BFF"/>
    <w:rsid w:val="1FF43282"/>
    <w:rsid w:val="21A8104A"/>
    <w:rsid w:val="298F13D9"/>
    <w:rsid w:val="29907BDB"/>
    <w:rsid w:val="31355422"/>
    <w:rsid w:val="34CA29E5"/>
    <w:rsid w:val="3B631B73"/>
    <w:rsid w:val="42565A81"/>
    <w:rsid w:val="480238AE"/>
    <w:rsid w:val="4F400B2E"/>
    <w:rsid w:val="54D1329A"/>
    <w:rsid w:val="55717CD3"/>
    <w:rsid w:val="5C2F7C24"/>
    <w:rsid w:val="5D041897"/>
    <w:rsid w:val="5F1C4063"/>
    <w:rsid w:val="637A64C7"/>
    <w:rsid w:val="63E175AF"/>
    <w:rsid w:val="6B7D296C"/>
    <w:rsid w:val="6D711837"/>
    <w:rsid w:val="71584571"/>
    <w:rsid w:val="74E80B01"/>
    <w:rsid w:val="79995821"/>
    <w:rsid w:val="7CB4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1">
    <w:name w:val="表格内容"/>
    <w:basedOn w:val="10"/>
    <w:qFormat/>
    <w:uiPriority w:val="0"/>
    <w:pPr>
      <w:widowControl w:val="0"/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4</Pages>
  <Words>1447</Words>
  <Characters>168</Characters>
  <Lines>1</Lines>
  <Paragraphs>3</Paragraphs>
  <TotalTime>9</TotalTime>
  <ScaleCrop>false</ScaleCrop>
  <LinksUpToDate>false</LinksUpToDate>
  <CharactersWithSpaces>1612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泫公浩</cp:lastModifiedBy>
  <cp:lastPrinted>2020-07-27T08:44:00Z</cp:lastPrinted>
  <dcterms:modified xsi:type="dcterms:W3CDTF">2021-08-06T07:53:43Z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586B29A6CF534A18B03A4DF99B3A3F95</vt:lpwstr>
  </property>
</Properties>
</file>